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C3" w:rsidRPr="007B7D27" w:rsidRDefault="00917AC3" w:rsidP="00247100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様式第1号の3（第1条、第27条関係）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016"/>
        <w:gridCol w:w="1246"/>
        <w:gridCol w:w="1595"/>
        <w:gridCol w:w="2996"/>
      </w:tblGrid>
      <w:tr w:rsidR="00917AC3" w:rsidRPr="007B7D27" w:rsidTr="00247100">
        <w:trPr>
          <w:trHeight w:val="680"/>
        </w:trPr>
        <w:tc>
          <w:tcPr>
            <w:tcW w:w="8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  <w:kern w:val="0"/>
              </w:rPr>
              <w:t>解体工事に要する費用等（変更）調書</w:t>
            </w:r>
          </w:p>
          <w:p w:rsidR="00917AC3" w:rsidRPr="007B7D27" w:rsidRDefault="00917AC3" w:rsidP="0024710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(建築物に係る新築及び増築工事等用)</w:t>
            </w:r>
          </w:p>
        </w:tc>
      </w:tr>
      <w:tr w:rsidR="00917AC3" w:rsidRPr="007B7D27" w:rsidTr="00247100">
        <w:trPr>
          <w:trHeight w:val="454"/>
        </w:trPr>
        <w:tc>
          <w:tcPr>
            <w:tcW w:w="8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1　分別解体等の方法</w:t>
            </w:r>
          </w:p>
        </w:tc>
      </w:tr>
      <w:tr w:rsidR="00917AC3" w:rsidRPr="007B7D27" w:rsidTr="00247100">
        <w:trPr>
          <w:cantSplit/>
          <w:trHeight w:val="45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7AC3" w:rsidRPr="007B7D27" w:rsidRDefault="00917AC3" w:rsidP="0024710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11997">
              <w:rPr>
                <w:rFonts w:ascii="ＭＳ 明朝" w:eastAsia="ＭＳ 明朝" w:hAnsi="ＭＳ 明朝" w:cs="ＭＳ 明朝" w:hint="eastAsia"/>
                <w:spacing w:val="20"/>
                <w:kern w:val="0"/>
                <w:fitText w:val="3723" w:id="-1859947263"/>
              </w:rPr>
              <w:t>工程ごとの作業内容及び解体方</w:t>
            </w:r>
            <w:r w:rsidRPr="00B11997">
              <w:rPr>
                <w:rFonts w:ascii="ＭＳ 明朝" w:eastAsia="ＭＳ 明朝" w:hAnsi="ＭＳ 明朝" w:cs="ＭＳ 明朝" w:hint="eastAsia"/>
                <w:spacing w:val="6"/>
                <w:kern w:val="0"/>
                <w:fitText w:val="3723" w:id="-1859947263"/>
              </w:rPr>
              <w:t>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工　　　程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B11997">
              <w:rPr>
                <w:rFonts w:ascii="ＭＳ 明朝" w:eastAsia="ＭＳ 明朝" w:hAnsi="ＭＳ 明朝" w:cs="ＭＳ 明朝" w:hint="eastAsia"/>
                <w:spacing w:val="79"/>
                <w:kern w:val="0"/>
                <w:fitText w:val="1314" w:id="-1859949056"/>
              </w:rPr>
              <w:t>作業内</w:t>
            </w:r>
            <w:r w:rsidRPr="00B11997">
              <w:rPr>
                <w:rFonts w:ascii="ＭＳ 明朝" w:eastAsia="ＭＳ 明朝" w:hAnsi="ＭＳ 明朝" w:cs="ＭＳ 明朝" w:hint="eastAsia"/>
                <w:kern w:val="0"/>
                <w:fitText w:val="1314" w:id="-1859949056"/>
              </w:rPr>
              <w:t>容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分別解体等の方法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(1)　造成等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造成等の工事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47100">
            <w:pPr>
              <w:ind w:left="209" w:hangingChars="100" w:hanging="20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</w:t>
            </w:r>
            <w:r w:rsidRPr="007B7D27">
              <w:rPr>
                <w:rFonts w:ascii="ＭＳ 明朝" w:eastAsia="ＭＳ 明朝" w:hAnsi="ＭＳ 明朝" w:cs="ＭＳ 明朝"/>
              </w:rPr>
              <w:t>2)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基礎・基礎ぐい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基礎・基礎ぐい工事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47100">
            <w:pPr>
              <w:ind w:left="209" w:hangingChars="100" w:hanging="20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(3)　上部構造部分・外装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上部構造部分・外装の工事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</w:t>
            </w:r>
            <w:r w:rsidRPr="007B7D27">
              <w:rPr>
                <w:rFonts w:ascii="ＭＳ 明朝" w:eastAsia="ＭＳ 明朝" w:hAnsi="ＭＳ 明朝" w:cs="ＭＳ 明朝"/>
              </w:rPr>
              <w:t>4)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屋根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屋根の工事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47100">
            <w:pPr>
              <w:ind w:left="209" w:hangingChars="100" w:hanging="20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</w:t>
            </w:r>
            <w:r w:rsidRPr="007B7D27">
              <w:rPr>
                <w:rFonts w:ascii="ＭＳ 明朝" w:eastAsia="ＭＳ 明朝" w:hAnsi="ＭＳ 明朝" w:cs="ＭＳ 明朝"/>
              </w:rPr>
              <w:t>5)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建築設備・内装等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建築設備・内装等の工事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6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(6)　その他</w:t>
            </w:r>
          </w:p>
          <w:p w:rsidR="00917AC3" w:rsidRPr="007B7D27" w:rsidRDefault="00917AC3" w:rsidP="00247100">
            <w:pPr>
              <w:ind w:firstLineChars="100" w:firstLine="20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（　　　　　）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その他の工事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□　有り　　□　</w:t>
            </w:r>
            <w:proofErr w:type="gramStart"/>
            <w:r w:rsidRPr="007B7D27">
              <w:rPr>
                <w:rFonts w:ascii="ＭＳ 明朝" w:eastAsia="ＭＳ 明朝" w:hAnsi="ＭＳ 明朝" w:cs="ＭＳ 明朝" w:hint="eastAsia"/>
              </w:rPr>
              <w:t>無し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□　手作業・機械作業の併用</w:t>
            </w:r>
          </w:p>
        </w:tc>
      </w:tr>
      <w:tr w:rsidR="00917AC3" w:rsidRPr="007B7D27" w:rsidTr="00247100">
        <w:trPr>
          <w:cantSplit/>
          <w:trHeight w:val="454"/>
        </w:trPr>
        <w:tc>
          <w:tcPr>
            <w:tcW w:w="82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2　再資源化等をするための施設の名称及び所在地</w:t>
            </w: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ind w:rightChars="112" w:right="234"/>
              <w:jc w:val="center"/>
              <w:rPr>
                <w:rFonts w:ascii="ＭＳ 明朝" w:eastAsia="ＭＳ 明朝" w:hAnsi="ＭＳ 明朝" w:cs="ＭＳ 明朝"/>
              </w:rPr>
            </w:pPr>
            <w:r w:rsidRPr="00B11997">
              <w:rPr>
                <w:rFonts w:ascii="ＭＳ 明朝" w:eastAsia="ＭＳ 明朝" w:hAnsi="ＭＳ 明朝" w:cs="ＭＳ 明朝" w:hint="eastAsia"/>
                <w:spacing w:val="87"/>
                <w:kern w:val="0"/>
                <w:fitText w:val="1752" w:id="-1859948544"/>
              </w:rPr>
              <w:t>施設の名</w:t>
            </w:r>
            <w:r w:rsidRPr="00B11997">
              <w:rPr>
                <w:rFonts w:ascii="ＭＳ 明朝" w:eastAsia="ＭＳ 明朝" w:hAnsi="ＭＳ 明朝" w:cs="ＭＳ 明朝" w:hint="eastAsia"/>
                <w:spacing w:val="3"/>
                <w:kern w:val="0"/>
                <w:fitText w:val="1752" w:id="-1859948544"/>
              </w:rPr>
              <w:t>称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47100">
            <w:pPr>
              <w:ind w:rightChars="112" w:right="234"/>
              <w:jc w:val="center"/>
              <w:rPr>
                <w:rFonts w:ascii="ＭＳ 明朝" w:eastAsia="ＭＳ 明朝" w:hAnsi="ＭＳ 明朝" w:cs="ＭＳ 明朝"/>
              </w:rPr>
            </w:pPr>
            <w:r w:rsidRPr="00B11997">
              <w:rPr>
                <w:rFonts w:ascii="ＭＳ 明朝" w:eastAsia="ＭＳ 明朝" w:hAnsi="ＭＳ 明朝" w:cs="ＭＳ 明朝" w:hint="eastAsia"/>
                <w:spacing w:val="280"/>
                <w:kern w:val="0"/>
                <w:fitText w:val="1752" w:id="-1859948543"/>
              </w:rPr>
              <w:t>所在</w:t>
            </w:r>
            <w:r w:rsidRPr="00B11997">
              <w:rPr>
                <w:rFonts w:ascii="ＭＳ 明朝" w:eastAsia="ＭＳ 明朝" w:hAnsi="ＭＳ 明朝" w:cs="ＭＳ 明朝" w:hint="eastAsia"/>
                <w:spacing w:val="1"/>
                <w:kern w:val="0"/>
                <w:fitText w:val="1752" w:id="-1859948543"/>
              </w:rPr>
              <w:t>地</w:t>
            </w: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7AC3" w:rsidRPr="007B7D27" w:rsidTr="00FF427B">
        <w:trPr>
          <w:cantSplit/>
          <w:trHeight w:val="45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C3" w:rsidRPr="007B7D27" w:rsidRDefault="00917AC3" w:rsidP="0024710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17AC3" w:rsidRPr="007B7D27" w:rsidTr="00247100">
        <w:trPr>
          <w:trHeight w:val="680"/>
        </w:trPr>
        <w:tc>
          <w:tcPr>
            <w:tcW w:w="8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3　特定建設資材廃棄物の再資源化等に要する費用（の増減）（税込）　　　　　　円</w:t>
            </w:r>
          </w:p>
          <w:p w:rsidR="00917AC3" w:rsidRPr="007B7D27" w:rsidRDefault="00917AC3" w:rsidP="002E088C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（受注者の見積金額）</w:t>
            </w:r>
          </w:p>
        </w:tc>
      </w:tr>
    </w:tbl>
    <w:p w:rsidR="00B11997" w:rsidRDefault="00B11997" w:rsidP="00F45060"/>
    <w:sectPr w:rsidR="00B11997" w:rsidSect="00F45060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3"/>
    <w:rsid w:val="00917AC3"/>
    <w:rsid w:val="00B11997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4AAFE"/>
  <w15:chartTrackingRefBased/>
  <w15:docId w15:val="{7DEDF4F6-8ED5-4B45-BD09-247B000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AC3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AC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2021-02-12T04:01:00Z</dcterms:modified>
</cp:coreProperties>
</file>